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365f91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65f91"/>
          <w:sz w:val="28.079999923706055"/>
          <w:szCs w:val="28.079999923706055"/>
          <w:u w:val="single"/>
          <w:shd w:fill="auto" w:val="clear"/>
          <w:vertAlign w:val="baseline"/>
          <w:rtl w:val="0"/>
        </w:rPr>
        <w:t xml:space="preserve">INFORMACE O PLATBÁCH PRO ŠKOLNÍ ROK 2025–2026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65f91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107177734375" w:line="240" w:lineRule="auto"/>
        <w:ind w:left="17.66403198242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1. ŠKOLNÉ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5830078125" w:line="445.4754638671875" w:lineRule="auto"/>
        <w:ind w:left="1.103973388671875" w:right="2126.2750244140625" w:firstLine="16.1183929443359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Platí se do 25. dne předchozího měsíce na účet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školy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: č. účtu: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27-3255100277/0100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Výše školného: 800 Kč měsíčně.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489501953125" w:line="265.1121139526367" w:lineRule="auto"/>
        <w:ind w:left="15.897598266601562" w:right="0" w:firstLine="0.22079467773437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Děti, které dovrší v tomto školním roce 6 let, a děti s povoleným odkladem školní docházky školné  neplatí.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8232421875" w:line="240" w:lineRule="auto"/>
        <w:ind w:left="5.7408142089843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2. STRAVA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126953125" w:line="240" w:lineRule="auto"/>
        <w:ind w:left="17.222366333007812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Platí se do 25. dne předchozího měsíce na účet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školní jídelny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: č. účtu: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35-5788460207/0100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92626953125" w:line="265.1121139526367" w:lineRule="auto"/>
        <w:ind w:left="14.793624877929688" w:right="211.861572265625" w:hanging="4.636840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Strava zahrnuje: dopolední přesnídávku, polévku, hlavní jídlo a odpolední svačinu. Ke každému jídlu se  podává nápoj. Nápoje jsou dětem k dispozici po celý den.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9.423828125" w:line="240" w:lineRule="auto"/>
        <w:ind w:left="16.5599822998046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Možnosti stravování: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583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celý den (všechna jídla)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583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půlden (přesnídávka a oběd)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12634277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pouze dopolední přesnídávka (v případě odchodu domů před obědem)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9256591796875" w:line="240" w:lineRule="auto"/>
        <w:ind w:left="10.5983734130859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CENA STRAVNÉHO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64404296875" w:line="240" w:lineRule="auto"/>
        <w:ind w:left="17.22236633300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Děti 3–6 let: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583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1 176 Kč / měsíc – celý den (56 Kč / den: 15 + 26 + 15)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583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861 Kč / měsíc – půlden (41 Kč / den: 15 + 26)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12634277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315 Kč / měsíc – pouze dopolední přesnídávka (15 Kč / den)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3.5260009765625" w:line="240" w:lineRule="auto"/>
        <w:ind w:left="17.222366333007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Děti 7–10 let: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5830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1 365 Kč / měsíc – celý den (65 Kč / den: 19 + 30 + 16)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64404296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1 029 Kč / měsíc – půlden (49 Kč / den: 19 + 30)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12573242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– 399 Kč / měsíc – pouze dopolední přesnídávka (19 Kč / den)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3.126220703125" w:line="265.11082649230957" w:lineRule="auto"/>
        <w:ind w:left="7.065582275390625" w:right="612.830810546875" w:firstLine="10.156784057617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Děti jsou zařazeny do věkových skupin podle věku, kterého dosáhnou v daném školním roce. Cena  stravného se může během roku upravit v návaznosti na změny cen potravin.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824462890625" w:line="240" w:lineRule="auto"/>
        <w:ind w:left="9.7151947021484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ODHLAŠOVÁNÍ A VYÚČTOVÁNÍ STRAVNÉHO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64404296875" w:line="265.1114559173584" w:lineRule="auto"/>
        <w:ind w:left="14.793624877929688" w:right="587.750244140625" w:hanging="6.6239929199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Stravu je nutné odhlásit den předem, nejpozději v den absence do 8:00 hod.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Preferovaně přes  mobilní aplikaci NAŠE MŠ, případně osobně nebo SMS na třídní mobil.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2237548828125" w:line="240" w:lineRule="auto"/>
        <w:ind w:left="16.55998229980468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Neodhlášené stravné se nevrací.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12664794921875" w:line="267.28468894958496" w:lineRule="auto"/>
        <w:ind w:left="14.572830200195312" w:right="759.222412109375" w:hanging="13.468856811523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Vyúčtování probíhá na konci školního roku. Přeplatky budou vráceny nejpozději do 31. 7. 2026 na  bankovní účet.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42474365234375" w:line="240" w:lineRule="auto"/>
        <w:ind w:left="16.118392944335938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f81bd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DŮLEŽITÉ INFORMACE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1263427734375" w:line="445.4014778137207" w:lineRule="auto"/>
        <w:ind w:left="17.222366333007812" w:right="1927.254638671875" w:hanging="17.001571655273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VARIABILNÍ SYMBOL je pro školné a stravné stejný. ČÍSLA ÚČTŮ JSOU RŮZNÁ.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První platba probíhá v srpnu (na září), poslední v květnu (na červen).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9571533203125" w:line="265.11125564575195" w:lineRule="auto"/>
        <w:ind w:left="3.0912017822265625" w:right="810.00732421875" w:firstLine="14.1311645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Při opakovaném nezaplacení školného nebo stravného může být dítě dle zákona č. 561/2005 Sb.  vyloučeno z docházky do MŠ.</w:t>
      </w:r>
    </w:p>
    <w:sectPr>
      <w:pgSz w:h="15840" w:w="12240" w:orient="portrait"/>
      <w:pgMar w:bottom="1138.0799865722656" w:top="1027.200927734375" w:left="851.7791748046875" w:right="1051.35498046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